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2C" w:rsidRPr="00155AC2" w:rsidRDefault="00E050C6">
      <w:pPr>
        <w:rPr>
          <w:rFonts w:ascii="Century Schoolbook" w:hAnsi="Century Schoolbook"/>
          <w:sz w:val="24"/>
          <w:szCs w:val="24"/>
        </w:rPr>
      </w:pPr>
      <w:r w:rsidRPr="00155AC2">
        <w:rPr>
          <w:rFonts w:ascii="Century Schoolbook" w:hAnsi="Century Schoolbook"/>
          <w:sz w:val="24"/>
          <w:szCs w:val="24"/>
        </w:rPr>
        <w:t>Call to order:</w:t>
      </w:r>
    </w:p>
    <w:p w:rsidR="00E050C6" w:rsidRPr="00155AC2" w:rsidRDefault="00E050C6" w:rsidP="00E050C6">
      <w:pPr>
        <w:rPr>
          <w:rFonts w:ascii="Century Schoolbook" w:hAnsi="Century Schoolbook"/>
          <w:sz w:val="24"/>
          <w:szCs w:val="24"/>
        </w:rPr>
      </w:pPr>
      <w:r w:rsidRPr="00155AC2">
        <w:rPr>
          <w:rFonts w:ascii="Century Schoolbook" w:hAnsi="Century Schoolbook"/>
          <w:sz w:val="24"/>
          <w:szCs w:val="24"/>
        </w:rPr>
        <w:t xml:space="preserve">Members In attendance:  </w:t>
      </w:r>
    </w:p>
    <w:p w:rsidR="004E1355" w:rsidRPr="00155AC2" w:rsidRDefault="004E1355" w:rsidP="004C6165">
      <w:pPr>
        <w:pStyle w:val="Header"/>
        <w:tabs>
          <w:tab w:val="clear" w:pos="4680"/>
          <w:tab w:val="clear" w:pos="9360"/>
        </w:tabs>
        <w:spacing w:after="200" w:line="276" w:lineRule="auto"/>
        <w:rPr>
          <w:rFonts w:ascii="Century Schoolbook" w:hAnsi="Century Schoolbook"/>
          <w:sz w:val="24"/>
          <w:szCs w:val="24"/>
        </w:rPr>
      </w:pPr>
    </w:p>
    <w:p w:rsidR="00E050C6" w:rsidRPr="00155AC2" w:rsidRDefault="00E050C6">
      <w:pPr>
        <w:rPr>
          <w:rFonts w:ascii="Century Schoolbook" w:hAnsi="Century Schoolbook"/>
          <w:sz w:val="24"/>
          <w:szCs w:val="24"/>
        </w:rPr>
      </w:pPr>
      <w:r w:rsidRPr="00155AC2">
        <w:rPr>
          <w:rFonts w:ascii="Century Schoolbook" w:hAnsi="Century Schoolbook"/>
          <w:sz w:val="24"/>
          <w:szCs w:val="24"/>
        </w:rPr>
        <w:t xml:space="preserve">Review minutes from March 30, 2021 </w:t>
      </w:r>
    </w:p>
    <w:p w:rsidR="00AB28B8" w:rsidRPr="00AB28B8" w:rsidRDefault="00AB28B8" w:rsidP="00AB28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Schoolbook" w:hAnsi="Century Schoolbook" w:cs="Arial"/>
          <w:bCs/>
          <w:color w:val="201F1E"/>
          <w:sz w:val="28"/>
          <w:szCs w:val="28"/>
        </w:rPr>
        <w:t xml:space="preserve">6:45 </w:t>
      </w:r>
      <w:r w:rsidR="00DC4713">
        <w:rPr>
          <w:rFonts w:ascii="Century Schoolbook" w:hAnsi="Century Schoolbook" w:cs="Arial"/>
          <w:bCs/>
          <w:color w:val="201F1E"/>
          <w:sz w:val="28"/>
          <w:szCs w:val="28"/>
        </w:rPr>
        <w:t>Guest speakers</w:t>
      </w:r>
      <w:r>
        <w:rPr>
          <w:rFonts w:ascii="Century Schoolbook" w:hAnsi="Century Schoolbook" w:cs="Arial"/>
          <w:bCs/>
          <w:color w:val="201F1E"/>
          <w:sz w:val="28"/>
          <w:szCs w:val="28"/>
        </w:rPr>
        <w:t>:</w:t>
      </w:r>
      <w:r w:rsidR="00DC4713">
        <w:rPr>
          <w:rFonts w:ascii="Century Schoolbook" w:hAnsi="Century Schoolbook" w:cs="Arial"/>
          <w:bCs/>
          <w:color w:val="201F1E"/>
          <w:sz w:val="28"/>
          <w:szCs w:val="28"/>
        </w:rPr>
        <w:t xml:space="preserve"> </w:t>
      </w:r>
      <w:r w:rsidRPr="00AB28B8">
        <w:rPr>
          <w:rFonts w:ascii="Tahoma" w:eastAsia="Times New Roman" w:hAnsi="Tahoma" w:cs="Tahoma"/>
          <w:b/>
          <w:bCs/>
          <w:sz w:val="24"/>
          <w:szCs w:val="24"/>
        </w:rPr>
        <w:t xml:space="preserve">Rosalind Page and Rick Walling from </w:t>
      </w:r>
      <w:proofErr w:type="spellStart"/>
      <w:r w:rsidRPr="00AB28B8">
        <w:rPr>
          <w:rFonts w:ascii="Tahoma" w:eastAsia="Times New Roman" w:hAnsi="Tahoma" w:cs="Tahoma"/>
          <w:b/>
          <w:bCs/>
          <w:sz w:val="24"/>
          <w:szCs w:val="24"/>
        </w:rPr>
        <w:t>Ammonoosuc</w:t>
      </w:r>
      <w:proofErr w:type="spellEnd"/>
      <w:r w:rsidRPr="00AB28B8">
        <w:rPr>
          <w:rFonts w:ascii="Tahoma" w:eastAsia="Times New Roman" w:hAnsi="Tahoma" w:cs="Tahoma"/>
          <w:b/>
          <w:bCs/>
          <w:sz w:val="24"/>
          <w:szCs w:val="24"/>
        </w:rPr>
        <w:t xml:space="preserve"> Conservation Trust (ACT) will be on ZOOM with us to discuss conservation easements, the process involved and how ACT reviews potential projects with their strategic conservation analysis.</w:t>
      </w:r>
    </w:p>
    <w:p w:rsidR="00D43050" w:rsidRPr="00155AC2" w:rsidRDefault="00D43050" w:rsidP="00D43050">
      <w:pPr>
        <w:pStyle w:val="Heading1"/>
        <w:rPr>
          <w:rFonts w:ascii="Century Schoolbook" w:hAnsi="Century Schoolbook"/>
          <w:sz w:val="24"/>
          <w:szCs w:val="24"/>
        </w:rPr>
      </w:pPr>
      <w:r w:rsidRPr="00155AC2">
        <w:rPr>
          <w:rFonts w:ascii="Century Schoolbook" w:hAnsi="Century Schoolbook"/>
          <w:sz w:val="24"/>
          <w:szCs w:val="24"/>
        </w:rPr>
        <w:t>Old Business</w:t>
      </w:r>
    </w:p>
    <w:p w:rsidR="00E050C6" w:rsidRPr="00155AC2" w:rsidRDefault="00E050C6" w:rsidP="00E050C6">
      <w:pPr>
        <w:rPr>
          <w:rFonts w:ascii="Century Schoolbook" w:hAnsi="Century Schoolbook"/>
          <w:sz w:val="24"/>
          <w:szCs w:val="24"/>
        </w:rPr>
      </w:pPr>
      <w:r w:rsidRPr="00155AC2">
        <w:rPr>
          <w:rFonts w:ascii="Century Schoolbook" w:hAnsi="Century Schoolbook"/>
          <w:sz w:val="24"/>
          <w:szCs w:val="24"/>
        </w:rPr>
        <w:t xml:space="preserve">Discussion of process of Town cleanup day: </w:t>
      </w:r>
    </w:p>
    <w:p w:rsidR="00E050C6" w:rsidRPr="00155AC2" w:rsidRDefault="00E050C6">
      <w:pPr>
        <w:rPr>
          <w:rFonts w:ascii="Century Schoolbook" w:hAnsi="Century Schoolbook"/>
          <w:sz w:val="24"/>
          <w:szCs w:val="24"/>
        </w:rPr>
      </w:pPr>
      <w:r w:rsidRPr="00155AC2">
        <w:rPr>
          <w:rFonts w:ascii="Century Schoolbook" w:hAnsi="Century Schoolbook"/>
          <w:sz w:val="24"/>
          <w:szCs w:val="24"/>
        </w:rPr>
        <w:t>VRAP</w:t>
      </w:r>
    </w:p>
    <w:p w:rsidR="00E050C6" w:rsidRPr="00155AC2" w:rsidRDefault="00E050C6">
      <w:pPr>
        <w:rPr>
          <w:rFonts w:ascii="Century Schoolbook" w:hAnsi="Century Schoolbook"/>
          <w:sz w:val="24"/>
          <w:szCs w:val="24"/>
        </w:rPr>
      </w:pPr>
      <w:r w:rsidRPr="00155AC2">
        <w:rPr>
          <w:rFonts w:ascii="Century Schoolbook" w:hAnsi="Century Schoolbook"/>
          <w:sz w:val="24"/>
          <w:szCs w:val="24"/>
        </w:rPr>
        <w:t xml:space="preserve">CWS: Mr. </w:t>
      </w:r>
      <w:proofErr w:type="spellStart"/>
      <w:r w:rsidRPr="00155AC2">
        <w:rPr>
          <w:rFonts w:ascii="Century Schoolbook" w:hAnsi="Century Schoolbook"/>
          <w:sz w:val="24"/>
          <w:szCs w:val="24"/>
        </w:rPr>
        <w:t>McClammer’s</w:t>
      </w:r>
      <w:proofErr w:type="spellEnd"/>
      <w:r w:rsidRPr="00155AC2">
        <w:rPr>
          <w:rFonts w:ascii="Century Schoolbook" w:hAnsi="Century Schoolbook"/>
          <w:sz w:val="24"/>
          <w:szCs w:val="24"/>
        </w:rPr>
        <w:t xml:space="preserve"> invoice for his services has been paid </w:t>
      </w:r>
      <w:r w:rsidR="004E1355" w:rsidRPr="00155AC2">
        <w:rPr>
          <w:rFonts w:ascii="Century Schoolbook" w:hAnsi="Century Schoolbook"/>
          <w:sz w:val="24"/>
          <w:szCs w:val="24"/>
        </w:rPr>
        <w:t>in full</w:t>
      </w:r>
      <w:r w:rsidR="00B501F4" w:rsidRPr="00155AC2">
        <w:rPr>
          <w:rFonts w:ascii="Century Schoolbook" w:hAnsi="Century Schoolbook"/>
          <w:sz w:val="24"/>
          <w:szCs w:val="24"/>
        </w:rPr>
        <w:t xml:space="preserve"> </w:t>
      </w:r>
      <w:r w:rsidR="00C175F3" w:rsidRPr="00155AC2">
        <w:rPr>
          <w:rFonts w:ascii="Century Schoolbook" w:hAnsi="Century Schoolbook"/>
          <w:sz w:val="24"/>
          <w:szCs w:val="24"/>
        </w:rPr>
        <w:t>$3675.00</w:t>
      </w:r>
    </w:p>
    <w:p w:rsidR="00FF5DC0" w:rsidRPr="00155AC2" w:rsidRDefault="00E050C6" w:rsidP="00FF5DC0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155AC2">
        <w:rPr>
          <w:rFonts w:ascii="Century Schoolbook" w:hAnsi="Century Schoolbook"/>
          <w:sz w:val="24"/>
          <w:szCs w:val="24"/>
        </w:rPr>
        <w:t>Conservation Law Foundation</w:t>
      </w:r>
      <w:r w:rsidR="004E1355" w:rsidRPr="00155AC2">
        <w:rPr>
          <w:rFonts w:ascii="Century Schoolbook" w:hAnsi="Century Schoolbook"/>
          <w:sz w:val="24"/>
          <w:szCs w:val="24"/>
        </w:rPr>
        <w:t xml:space="preserve"> (CLF</w:t>
      </w:r>
      <w:r w:rsidR="00AC0498" w:rsidRPr="00155AC2">
        <w:rPr>
          <w:rFonts w:ascii="Century Schoolbook" w:hAnsi="Century Schoolbook"/>
          <w:sz w:val="24"/>
          <w:szCs w:val="24"/>
        </w:rPr>
        <w:t xml:space="preserve">) suit against NHDES: </w:t>
      </w:r>
      <w:r w:rsidRPr="00155AC2">
        <w:rPr>
          <w:rFonts w:ascii="Century Schoolbook" w:hAnsi="Century Schoolbook"/>
          <w:sz w:val="24"/>
          <w:szCs w:val="24"/>
        </w:rPr>
        <w:t xml:space="preserve"> </w:t>
      </w:r>
      <w:r w:rsidR="00FF5DC0" w:rsidRPr="00155AC2">
        <w:rPr>
          <w:rFonts w:ascii="Century Schoolbook" w:hAnsi="Century Schoolbook"/>
          <w:sz w:val="24"/>
          <w:szCs w:val="24"/>
        </w:rPr>
        <w:t xml:space="preserve">April 5: </w:t>
      </w:r>
      <w:r w:rsidRPr="00155AC2">
        <w:rPr>
          <w:rFonts w:ascii="Century Schoolbook" w:hAnsi="Century Schoolbook"/>
          <w:sz w:val="24"/>
          <w:szCs w:val="24"/>
        </w:rPr>
        <w:t xml:space="preserve">Letter was mailed </w:t>
      </w:r>
      <w:r w:rsidR="00D43050" w:rsidRPr="00155AC2">
        <w:rPr>
          <w:rFonts w:ascii="Century Schoolbook" w:hAnsi="Century Schoolbook"/>
          <w:sz w:val="24"/>
          <w:szCs w:val="24"/>
        </w:rPr>
        <w:t xml:space="preserve">to </w:t>
      </w:r>
      <w:r w:rsidR="00FF5DC0" w:rsidRPr="00155AC2">
        <w:rPr>
          <w:rFonts w:ascii="Century Schoolbook" w:hAnsi="Century Schoolbook" w:cs="Times New Roman"/>
          <w:sz w:val="24"/>
          <w:szCs w:val="24"/>
        </w:rPr>
        <w:t>Robert R. Scott, Commissioner</w:t>
      </w:r>
      <w:r w:rsidR="00AB19F9" w:rsidRPr="00155AC2">
        <w:rPr>
          <w:rFonts w:ascii="Century Schoolbook" w:hAnsi="Century Schoolbook" w:cs="Times New Roman"/>
          <w:sz w:val="24"/>
          <w:szCs w:val="24"/>
        </w:rPr>
        <w:t xml:space="preserve"> and</w:t>
      </w:r>
      <w:r w:rsidR="00AC0498" w:rsidRPr="00155AC2">
        <w:rPr>
          <w:rFonts w:ascii="Century Schoolbook" w:hAnsi="Century Schoolbook" w:cs="Times New Roman"/>
          <w:sz w:val="24"/>
          <w:szCs w:val="24"/>
        </w:rPr>
        <w:t xml:space="preserve"> </w:t>
      </w:r>
      <w:r w:rsidR="00FF5DC0" w:rsidRPr="00155AC2">
        <w:rPr>
          <w:rFonts w:ascii="Century Schoolbook" w:hAnsi="Century Schoolbook" w:cs="Times New Roman"/>
          <w:sz w:val="24"/>
          <w:szCs w:val="24"/>
        </w:rPr>
        <w:t xml:space="preserve">Michael </w:t>
      </w:r>
      <w:proofErr w:type="spellStart"/>
      <w:r w:rsidR="00FF5DC0" w:rsidRPr="00155AC2">
        <w:rPr>
          <w:rFonts w:ascii="Century Schoolbook" w:hAnsi="Century Schoolbook" w:cs="Times New Roman"/>
          <w:sz w:val="24"/>
          <w:szCs w:val="24"/>
        </w:rPr>
        <w:t>Wimsatt</w:t>
      </w:r>
      <w:proofErr w:type="spellEnd"/>
      <w:r w:rsidR="00FF5DC0" w:rsidRPr="00155AC2">
        <w:rPr>
          <w:rFonts w:ascii="Century Schoolbook" w:hAnsi="Century Schoolbook" w:cs="Times New Roman"/>
          <w:sz w:val="24"/>
          <w:szCs w:val="24"/>
        </w:rPr>
        <w:t>, Waste Management Director</w:t>
      </w:r>
      <w:r w:rsidR="00AB19F9" w:rsidRPr="00155AC2">
        <w:rPr>
          <w:rFonts w:ascii="Century Schoolbook" w:hAnsi="Century Schoolbook" w:cs="Times New Roman"/>
          <w:sz w:val="24"/>
          <w:szCs w:val="24"/>
        </w:rPr>
        <w:t>,</w:t>
      </w:r>
      <w:r w:rsidR="00FF5DC0" w:rsidRPr="00155AC2">
        <w:rPr>
          <w:rFonts w:ascii="Century Schoolbook" w:hAnsi="Century Schoolbook" w:cs="Times New Roman"/>
          <w:sz w:val="24"/>
          <w:szCs w:val="24"/>
        </w:rPr>
        <w:t xml:space="preserve"> New Hampshire Department of Environmental Services</w:t>
      </w:r>
    </w:p>
    <w:p w:rsidR="00FF5DC0" w:rsidRPr="00155AC2" w:rsidRDefault="00FF5DC0" w:rsidP="00FF5DC0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047410" w:rsidRPr="00155AC2" w:rsidRDefault="005D58BC" w:rsidP="005D58B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155AC2">
        <w:rPr>
          <w:rFonts w:ascii="Century Schoolbook" w:hAnsi="Century Schoolbook"/>
          <w:sz w:val="24"/>
          <w:szCs w:val="24"/>
        </w:rPr>
        <w:t>The DCC computer and printer purchased for the Commission on 3/12/20</w:t>
      </w:r>
      <w:r w:rsidR="00047410" w:rsidRPr="00155AC2">
        <w:rPr>
          <w:rFonts w:ascii="Century Schoolbook" w:hAnsi="Century Schoolbook"/>
          <w:sz w:val="24"/>
          <w:szCs w:val="24"/>
        </w:rPr>
        <w:t xml:space="preserve"> </w:t>
      </w:r>
    </w:p>
    <w:p w:rsidR="004C6165" w:rsidRPr="00155AC2" w:rsidRDefault="004C6165" w:rsidP="005D58B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AB19F9" w:rsidRPr="00155AC2" w:rsidRDefault="00047410" w:rsidP="00FF5DC0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155AC2">
        <w:rPr>
          <w:rFonts w:ascii="Century Schoolbook" w:hAnsi="Century Schoolbook"/>
          <w:sz w:val="24"/>
          <w:szCs w:val="24"/>
        </w:rPr>
        <w:t xml:space="preserve">June 24, 2020 the DCC Trust Fund </w:t>
      </w:r>
      <w:r w:rsidR="004C6165" w:rsidRPr="00155AC2">
        <w:rPr>
          <w:rFonts w:ascii="Century Schoolbook" w:hAnsi="Century Schoolbook"/>
          <w:sz w:val="24"/>
          <w:szCs w:val="24"/>
        </w:rPr>
        <w:t>reimbursed</w:t>
      </w:r>
      <w:r w:rsidRPr="00155AC2">
        <w:rPr>
          <w:rFonts w:ascii="Century Schoolbook" w:hAnsi="Century Schoolbook"/>
          <w:sz w:val="24"/>
          <w:szCs w:val="24"/>
        </w:rPr>
        <w:t xml:space="preserve"> Vanessa Hines </w:t>
      </w:r>
      <w:proofErr w:type="spellStart"/>
      <w:r w:rsidRPr="00155AC2">
        <w:rPr>
          <w:rFonts w:ascii="Century Schoolbook" w:hAnsi="Century Schoolbook"/>
          <w:sz w:val="24"/>
          <w:szCs w:val="24"/>
        </w:rPr>
        <w:t>Cardillo</w:t>
      </w:r>
      <w:proofErr w:type="spellEnd"/>
      <w:r w:rsidRPr="00155AC2">
        <w:rPr>
          <w:rFonts w:ascii="Century Schoolbook" w:hAnsi="Century Schoolbook"/>
          <w:sz w:val="24"/>
          <w:szCs w:val="24"/>
        </w:rPr>
        <w:t xml:space="preserve"> and Douglas </w:t>
      </w:r>
      <w:proofErr w:type="spellStart"/>
      <w:r w:rsidRPr="00155AC2">
        <w:rPr>
          <w:rFonts w:ascii="Century Schoolbook" w:hAnsi="Century Schoolbook"/>
          <w:sz w:val="24"/>
          <w:szCs w:val="24"/>
        </w:rPr>
        <w:t>Ingerson</w:t>
      </w:r>
      <w:proofErr w:type="spellEnd"/>
      <w:r w:rsidRPr="00155AC2">
        <w:rPr>
          <w:rFonts w:ascii="Century Schoolbook" w:hAnsi="Century Schoolbook"/>
          <w:sz w:val="24"/>
          <w:szCs w:val="24"/>
        </w:rPr>
        <w:t xml:space="preserve"> Jr. for the</w:t>
      </w:r>
      <w:r w:rsidR="00E243A6" w:rsidRPr="00155AC2">
        <w:rPr>
          <w:rFonts w:ascii="Century Schoolbook" w:hAnsi="Century Schoolbook"/>
          <w:sz w:val="24"/>
          <w:szCs w:val="24"/>
        </w:rPr>
        <w:t xml:space="preserve">se items plus Town Cleanup equipment in a check for </w:t>
      </w:r>
      <w:r w:rsidR="00503748" w:rsidRPr="00155AC2">
        <w:rPr>
          <w:rFonts w:ascii="Century Schoolbook" w:hAnsi="Century Schoolbook"/>
          <w:sz w:val="24"/>
          <w:szCs w:val="24"/>
        </w:rPr>
        <w:t xml:space="preserve">the amount </w:t>
      </w:r>
      <w:proofErr w:type="gramStart"/>
      <w:r w:rsidR="00503748" w:rsidRPr="00155AC2">
        <w:rPr>
          <w:rFonts w:ascii="Century Schoolbook" w:hAnsi="Century Schoolbook"/>
          <w:sz w:val="24"/>
          <w:szCs w:val="24"/>
        </w:rPr>
        <w:t>of  $</w:t>
      </w:r>
      <w:proofErr w:type="gramEnd"/>
      <w:r w:rsidR="00503748" w:rsidRPr="00155AC2">
        <w:rPr>
          <w:rFonts w:ascii="Century Schoolbook" w:hAnsi="Century Schoolbook"/>
          <w:sz w:val="24"/>
          <w:szCs w:val="24"/>
        </w:rPr>
        <w:t>3514.82.</w:t>
      </w:r>
    </w:p>
    <w:p w:rsidR="00970B70" w:rsidRPr="00155AC2" w:rsidRDefault="00970B70" w:rsidP="00FF5DC0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970B70" w:rsidRPr="00155AC2" w:rsidRDefault="00970B70" w:rsidP="00FF5DC0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155AC2">
        <w:rPr>
          <w:rFonts w:ascii="Century Schoolbook" w:hAnsi="Century Schoolbook"/>
          <w:sz w:val="24"/>
          <w:szCs w:val="24"/>
        </w:rPr>
        <w:t>Update: Bylaws and NRI</w:t>
      </w:r>
    </w:p>
    <w:p w:rsidR="00970B70" w:rsidRPr="00155AC2" w:rsidRDefault="00970B70" w:rsidP="00FF5DC0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970B70" w:rsidRPr="00155AC2" w:rsidRDefault="00A129AF" w:rsidP="00A129AF">
      <w:pPr>
        <w:pStyle w:val="Heading1"/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155AC2">
        <w:rPr>
          <w:rFonts w:ascii="Century Schoolbook" w:hAnsi="Century Schoolbook"/>
          <w:sz w:val="24"/>
          <w:szCs w:val="24"/>
        </w:rPr>
        <w:t>Other Business</w:t>
      </w:r>
    </w:p>
    <w:p w:rsidR="004C6165" w:rsidRPr="00155AC2" w:rsidRDefault="004C6165" w:rsidP="004C6165">
      <w:pPr>
        <w:rPr>
          <w:rFonts w:ascii="Century Schoolbook" w:hAnsi="Century Schoolbook"/>
          <w:sz w:val="24"/>
          <w:szCs w:val="24"/>
        </w:rPr>
      </w:pPr>
    </w:p>
    <w:p w:rsidR="004C6165" w:rsidRDefault="004C6165" w:rsidP="004C6165">
      <w:r w:rsidRPr="00155AC2">
        <w:rPr>
          <w:rFonts w:ascii="Century Schoolbook" w:hAnsi="Century Schoolbook"/>
          <w:sz w:val="24"/>
          <w:szCs w:val="24"/>
        </w:rPr>
        <w:t>Time Extension Agreement – Wetlands Permit 2020-02239 _ Landfill Project Douglas Drive, Dalton: Tax Map #M405, Lot #33</w:t>
      </w:r>
      <w:bookmarkStart w:id="0" w:name="_GoBack"/>
      <w:bookmarkEnd w:id="0"/>
    </w:p>
    <w:p w:rsidR="004C6165" w:rsidRPr="004C6165" w:rsidRDefault="004C6165" w:rsidP="004C6165"/>
    <w:p w:rsidR="00A129AF" w:rsidRDefault="00A129AF" w:rsidP="00FF5DC0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B501F4" w:rsidRDefault="00B501F4" w:rsidP="00FF5DC0">
      <w:pPr>
        <w:autoSpaceDE w:val="0"/>
        <w:autoSpaceDN w:val="0"/>
        <w:adjustRightInd w:val="0"/>
        <w:spacing w:after="0" w:line="240" w:lineRule="auto"/>
      </w:pPr>
    </w:p>
    <w:p w:rsidR="00BD7021" w:rsidRDefault="00BD7021" w:rsidP="00FF5DC0">
      <w:pPr>
        <w:autoSpaceDE w:val="0"/>
        <w:autoSpaceDN w:val="0"/>
        <w:adjustRightInd w:val="0"/>
        <w:spacing w:after="0" w:line="240" w:lineRule="auto"/>
      </w:pPr>
    </w:p>
    <w:p w:rsidR="0092500A" w:rsidRDefault="0092500A" w:rsidP="00FF5DC0">
      <w:pPr>
        <w:autoSpaceDE w:val="0"/>
        <w:autoSpaceDN w:val="0"/>
        <w:adjustRightInd w:val="0"/>
        <w:spacing w:after="0" w:line="240" w:lineRule="auto"/>
      </w:pPr>
    </w:p>
    <w:sectPr w:rsidR="009250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4C" w:rsidRDefault="00374F4C" w:rsidP="00E050C6">
      <w:pPr>
        <w:spacing w:after="0" w:line="240" w:lineRule="auto"/>
      </w:pPr>
      <w:r>
        <w:separator/>
      </w:r>
    </w:p>
  </w:endnote>
  <w:endnote w:type="continuationSeparator" w:id="0">
    <w:p w:rsidR="00374F4C" w:rsidRDefault="00374F4C" w:rsidP="00E0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4C" w:rsidRDefault="00374F4C" w:rsidP="00E050C6">
      <w:pPr>
        <w:spacing w:after="0" w:line="240" w:lineRule="auto"/>
      </w:pPr>
      <w:r>
        <w:separator/>
      </w:r>
    </w:p>
  </w:footnote>
  <w:footnote w:type="continuationSeparator" w:id="0">
    <w:p w:rsidR="00374F4C" w:rsidRDefault="00374F4C" w:rsidP="00E0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C6" w:rsidRDefault="00E050C6" w:rsidP="00E050C6">
    <w:pPr>
      <w:pStyle w:val="Header"/>
      <w:jc w:val="center"/>
    </w:pPr>
    <w:r>
      <w:t xml:space="preserve">DALTON CONSERVATION COMMISSION </w:t>
    </w:r>
  </w:p>
  <w:p w:rsidR="00E050C6" w:rsidRDefault="00E050C6" w:rsidP="00E050C6">
    <w:pPr>
      <w:pStyle w:val="Header"/>
      <w:jc w:val="center"/>
    </w:pPr>
    <w:r>
      <w:t>MEETING MINUTES FOR April 20, 2021</w:t>
    </w:r>
  </w:p>
  <w:p w:rsidR="00E050C6" w:rsidRDefault="00E050C6">
    <w:pPr>
      <w:pStyle w:val="Header"/>
    </w:pPr>
  </w:p>
  <w:p w:rsidR="00E050C6" w:rsidRDefault="00E05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C6"/>
    <w:rsid w:val="00014BAD"/>
    <w:rsid w:val="00047410"/>
    <w:rsid w:val="000A4897"/>
    <w:rsid w:val="000B5790"/>
    <w:rsid w:val="00155AC2"/>
    <w:rsid w:val="00183C6F"/>
    <w:rsid w:val="0025195A"/>
    <w:rsid w:val="00374F4C"/>
    <w:rsid w:val="004548CC"/>
    <w:rsid w:val="004C6165"/>
    <w:rsid w:val="004E1355"/>
    <w:rsid w:val="00503748"/>
    <w:rsid w:val="005D58BC"/>
    <w:rsid w:val="00666EF2"/>
    <w:rsid w:val="0092500A"/>
    <w:rsid w:val="00970B70"/>
    <w:rsid w:val="00A129AF"/>
    <w:rsid w:val="00AB19F9"/>
    <w:rsid w:val="00AB28B8"/>
    <w:rsid w:val="00AC0498"/>
    <w:rsid w:val="00AD532C"/>
    <w:rsid w:val="00B501F4"/>
    <w:rsid w:val="00BD7021"/>
    <w:rsid w:val="00C175F3"/>
    <w:rsid w:val="00D43050"/>
    <w:rsid w:val="00DC4713"/>
    <w:rsid w:val="00E050C6"/>
    <w:rsid w:val="00E243A6"/>
    <w:rsid w:val="00EC36B6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305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8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8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0C6"/>
  </w:style>
  <w:style w:type="paragraph" w:styleId="Footer">
    <w:name w:val="footer"/>
    <w:basedOn w:val="Normal"/>
    <w:link w:val="FooterChar"/>
    <w:uiPriority w:val="99"/>
    <w:unhideWhenUsed/>
    <w:rsid w:val="00E0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0C6"/>
  </w:style>
  <w:style w:type="paragraph" w:styleId="BalloonText">
    <w:name w:val="Balloon Text"/>
    <w:basedOn w:val="Normal"/>
    <w:link w:val="BalloonTextChar"/>
    <w:uiPriority w:val="99"/>
    <w:semiHidden/>
    <w:unhideWhenUsed/>
    <w:rsid w:val="00E0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3050"/>
    <w:rPr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8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A48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A4897"/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305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8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8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0C6"/>
  </w:style>
  <w:style w:type="paragraph" w:styleId="Footer">
    <w:name w:val="footer"/>
    <w:basedOn w:val="Normal"/>
    <w:link w:val="FooterChar"/>
    <w:uiPriority w:val="99"/>
    <w:unhideWhenUsed/>
    <w:rsid w:val="00E0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0C6"/>
  </w:style>
  <w:style w:type="paragraph" w:styleId="BalloonText">
    <w:name w:val="Balloon Text"/>
    <w:basedOn w:val="Normal"/>
    <w:link w:val="BalloonTextChar"/>
    <w:uiPriority w:val="99"/>
    <w:semiHidden/>
    <w:unhideWhenUsed/>
    <w:rsid w:val="00E0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3050"/>
    <w:rPr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8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A48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A4897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Comeau</dc:creator>
  <cp:lastModifiedBy>Nancy Comeau</cp:lastModifiedBy>
  <cp:revision>11</cp:revision>
  <dcterms:created xsi:type="dcterms:W3CDTF">2021-04-19T00:45:00Z</dcterms:created>
  <dcterms:modified xsi:type="dcterms:W3CDTF">2021-04-19T16:34:00Z</dcterms:modified>
</cp:coreProperties>
</file>